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default" w:ascii="宋体" w:hAnsi="宋体" w:eastAsia="宋体" w:cs="宋体"/>
          <w:i w:val="0"/>
          <w:iCs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olor w:val="40485B"/>
          <w:spacing w:val="0"/>
          <w:sz w:val="24"/>
          <w:szCs w:val="24"/>
          <w:shd w:val="clear" w:fill="FFFFFF"/>
        </w:rPr>
        <w:t>A</w:t>
      </w:r>
      <w:r>
        <w:rPr>
          <w:rFonts w:hint="eastAsia" w:ascii="宋体" w:hAnsi="宋体" w:eastAsia="宋体" w:cs="宋体"/>
          <w:i w:val="0"/>
          <w:iCs w:val="0"/>
          <w:caps w:val="0"/>
          <w:color w:val="40485B"/>
          <w:spacing w:val="0"/>
          <w:sz w:val="24"/>
          <w:szCs w:val="24"/>
          <w:shd w:val="clear" w:fill="FFFFFF"/>
        </w:rPr>
        <w:t>pplication</w:t>
      </w:r>
      <w:r>
        <w:rPr>
          <w:rFonts w:hint="eastAsia" w:ascii="宋体" w:hAnsi="宋体" w:eastAsia="宋体" w:cs="宋体"/>
          <w:i w:val="0"/>
          <w:iCs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i w:val="0"/>
          <w:iCs w:val="0"/>
          <w:caps w:val="0"/>
          <w:color w:val="40485B"/>
          <w:spacing w:val="0"/>
          <w:sz w:val="24"/>
          <w:szCs w:val="24"/>
          <w:shd w:val="clear" w:fill="FFFFFF"/>
        </w:rPr>
        <w:t xml:space="preserve">finder </w:t>
      </w:r>
      <w:r>
        <w:rPr>
          <w:rFonts w:hint="eastAsia" w:ascii="宋体" w:hAnsi="宋体" w:eastAsia="宋体" w:cs="宋体"/>
          <w:i w:val="0"/>
          <w:iCs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>打开过程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0485B"/>
          <w:spacing w:val="0"/>
          <w:sz w:val="24"/>
          <w:szCs w:val="24"/>
          <w:shd w:val="clear" w:fill="FFFFFF"/>
        </w:rPr>
        <w:t>application finder 正常启动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40485B"/>
          <w:spacing w:val="0"/>
          <w:sz w:val="24"/>
          <w:szCs w:val="24"/>
          <w:shd w:val="clear" w:fill="FFFFFF"/>
        </w:rPr>
        <w:t>application finder</w:t>
      </w:r>
      <w:r>
        <w:rPr>
          <w:rFonts w:hint="eastAsia" w:ascii="宋体" w:hAnsi="宋体" w:eastAsia="宋体" w:cs="宋体"/>
          <w:i w:val="0"/>
          <w:iCs w:val="0"/>
          <w:caps w:val="0"/>
          <w:color w:val="40485B"/>
          <w:spacing w:val="0"/>
          <w:sz w:val="24"/>
          <w:szCs w:val="24"/>
          <w:shd w:val="clear" w:fill="FFFFFF"/>
          <w:lang w:val="en-US" w:eastAsia="zh-CN"/>
        </w:rPr>
        <w:t xml:space="preserve"> 查询功能正常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preferences </w:t>
      </w:r>
      <w:r>
        <w:rPr>
          <w:rFonts w:hint="eastAsia"/>
          <w:lang w:val="en-US" w:eastAsia="zh-CN"/>
        </w:rPr>
        <w:t>打开过程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preferences </w:t>
      </w:r>
      <w:r>
        <w:rPr>
          <w:rFonts w:hint="eastAsia"/>
          <w:lang w:val="en-US" w:eastAsia="zh-CN"/>
        </w:rPr>
        <w:t>启动功能正常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Appearence-view items as icons功能正常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Appearence-Text beside icons功能正常</w:t>
      </w:r>
    </w:p>
    <w:p/>
    <w:p>
      <w:r>
        <w:drawing>
          <wp:inline distT="0" distB="0" distL="114300" distR="114300">
            <wp:extent cx="5272405" cy="3086100"/>
            <wp:effectExtent l="0" t="0" r="1079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Hide category pane</w:t>
      </w:r>
      <w:r>
        <w:rPr>
          <w:rFonts w:hint="eastAsia"/>
          <w:lang w:val="en-US" w:eastAsia="zh-CN"/>
        </w:rPr>
        <w:t>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ltem icon size</w:t>
      </w:r>
      <w:r>
        <w:rPr>
          <w:rFonts w:hint="eastAsia"/>
          <w:lang w:val="en-US" w:eastAsia="zh-CN"/>
        </w:rPr>
        <w:t>-very small功能正常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ltem icon size</w:t>
      </w:r>
      <w:r>
        <w:rPr>
          <w:rFonts w:hint="eastAsia"/>
          <w:lang w:val="en-US" w:eastAsia="zh-CN"/>
        </w:rPr>
        <w:t>- smaller功能正常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ltem icon size</w:t>
      </w:r>
      <w:r>
        <w:rPr>
          <w:rFonts w:hint="eastAsia"/>
          <w:lang w:val="en-US" w:eastAsia="zh-CN"/>
        </w:rPr>
        <w:t>- small功能正常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ltem icon size</w:t>
      </w:r>
      <w:r>
        <w:rPr>
          <w:rFonts w:hint="eastAsia"/>
          <w:lang w:val="en-US" w:eastAsia="zh-CN"/>
        </w:rPr>
        <w:t>- normal功能正常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ltem icon size</w:t>
      </w:r>
      <w:r>
        <w:rPr>
          <w:rFonts w:hint="eastAsia"/>
          <w:lang w:val="en-US" w:eastAsia="zh-CN"/>
        </w:rPr>
        <w:t>- Large功能正常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ltem icon size</w:t>
      </w:r>
      <w:r>
        <w:rPr>
          <w:rFonts w:hint="eastAsia"/>
          <w:lang w:val="en-US" w:eastAsia="zh-CN"/>
        </w:rPr>
        <w:t>- Large功能正常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ltem icon size</w:t>
      </w:r>
      <w:r>
        <w:rPr>
          <w:rFonts w:hint="eastAsia"/>
          <w:lang w:val="en-US" w:eastAsia="zh-CN"/>
        </w:rPr>
        <w:t>- Very Large功能正常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Category icon size</w:t>
      </w:r>
      <w:r>
        <w:rPr>
          <w:rFonts w:hint="eastAsia"/>
          <w:lang w:val="en-US" w:eastAsia="zh-CN"/>
        </w:rPr>
        <w:t>-very small功能正常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Category icon size</w:t>
      </w:r>
      <w:r>
        <w:rPr>
          <w:rFonts w:hint="eastAsia"/>
          <w:lang w:val="en-US" w:eastAsia="zh-CN"/>
        </w:rPr>
        <w:t>-smaller功能正常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Category icon size</w:t>
      </w:r>
      <w:r>
        <w:rPr>
          <w:rFonts w:hint="eastAsia"/>
          <w:lang w:val="en-US" w:eastAsia="zh-CN"/>
        </w:rPr>
        <w:t>-small功能正常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Category icon size</w:t>
      </w:r>
      <w:r>
        <w:rPr>
          <w:rFonts w:hint="eastAsia"/>
          <w:lang w:val="en-US" w:eastAsia="zh-CN"/>
        </w:rPr>
        <w:t>-normal功能正常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Category icon size</w:t>
      </w:r>
      <w:r>
        <w:rPr>
          <w:rFonts w:hint="eastAsia"/>
          <w:lang w:val="en-US" w:eastAsia="zh-CN"/>
        </w:rPr>
        <w:t>-Large功能正常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Category icon size</w:t>
      </w:r>
      <w:r>
        <w:rPr>
          <w:rFonts w:hint="eastAsia"/>
          <w:lang w:val="en-US" w:eastAsia="zh-CN"/>
        </w:rPr>
        <w:t>-Larger功能正常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3086100"/>
            <wp:effectExtent l="0" t="0" r="1079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Appearence-</w:t>
      </w:r>
      <w:r>
        <w:rPr>
          <w:rFonts w:hint="eastAsia"/>
        </w:rPr>
        <w:t>Category icon size</w:t>
      </w:r>
      <w:r>
        <w:rPr>
          <w:rFonts w:hint="eastAsia"/>
          <w:lang w:val="en-US" w:eastAsia="zh-CN"/>
        </w:rPr>
        <w:t>- Very Large功能正常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</w:rPr>
      </w:pPr>
      <w:r>
        <w:rPr>
          <w:rFonts w:hint="eastAsia"/>
          <w:sz w:val="24"/>
        </w:rPr>
        <w:t>Custom</w:t>
      </w:r>
      <w:r>
        <w:rPr>
          <w:sz w:val="24"/>
        </w:rPr>
        <w:t xml:space="preserve"> action中</w:t>
      </w:r>
      <w:r>
        <w:rPr>
          <w:rFonts w:hint="eastAsia"/>
          <w:sz w:val="24"/>
        </w:rPr>
        <w:t>Pattern添加和删除功能运行正常，Type正常切换。</w:t>
      </w:r>
    </w:p>
    <w:p>
      <w:pPr>
        <w:rPr>
          <w:rFonts w:hint="default" w:eastAsiaTheme="minor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新建 patten:yzj ;Command:yzj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 已建patten:yzj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type正常切换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86100"/>
            <wp:effectExtent l="0" t="0" r="1079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Application finder中的help功能正常运行，可在线使用。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V Boli">
    <w:panose1 w:val="02000500030200090000"/>
    <w:charset w:val="00"/>
    <w:family w:val="auto"/>
    <w:pitch w:val="default"/>
    <w:sig w:usb0="00000003" w:usb1="00000000" w:usb2="00000100" w:usb3="00000000" w:csb0="00000001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Leelawadee">
    <w:panose1 w:val="020B0502040204020203"/>
    <w:charset w:val="00"/>
    <w:family w:val="auto"/>
    <w:pitch w:val="default"/>
    <w:sig w:usb0="01000001" w:usb1="00000000" w:usb2="00000000" w:usb3="00000000" w:csb0="20010001" w:csb1="00000000"/>
  </w:font>
  <w:font w:name="HoloLens MDL2 Assets">
    <w:panose1 w:val="050A0102010101010101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MyMzYyMjE4OGEyYmU0NGU4OWM3NGNlZDgzMmNmZWUifQ=="/>
  </w:docVars>
  <w:rsids>
    <w:rsidRoot w:val="00000000"/>
    <w:rsid w:val="0361602A"/>
    <w:rsid w:val="202B59B2"/>
    <w:rsid w:val="2ABF3794"/>
    <w:rsid w:val="48604210"/>
    <w:rsid w:val="4E1924FE"/>
    <w:rsid w:val="5076288C"/>
    <w:rsid w:val="518502DD"/>
    <w:rsid w:val="54234E35"/>
    <w:rsid w:val="63567EF9"/>
    <w:rsid w:val="678B250C"/>
    <w:rsid w:val="72BD4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2022-05-23T15:47:13Z</dcterms:created>
  <dc:creator>haigang</dc:creator>
  <cp:lastModifiedBy>18252705194</cp:lastModifiedBy>
  <dcterms:modified xsi:type="dcterms:W3CDTF">2022-05-23T16:29:02Z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F149E1BD94DA429BBF27A77E1C5539F4</vt:lpwstr>
  </property>
</Properties>
</file>